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FB6" w:rsidRPr="00C61EC1" w:rsidRDefault="00961FF1" w:rsidP="00C61EC1">
      <w:pPr>
        <w:jc w:val="center"/>
        <w:rPr>
          <w:rFonts w:ascii="Arial" w:hAnsi="Arial" w:cs="Arial"/>
          <w:sz w:val="20"/>
          <w:szCs w:val="20"/>
        </w:rPr>
      </w:pPr>
      <w:r w:rsidRPr="00C61EC1">
        <w:rPr>
          <w:rFonts w:ascii="Arial" w:hAnsi="Arial" w:cs="Arial"/>
          <w:sz w:val="20"/>
          <w:szCs w:val="20"/>
        </w:rPr>
        <w:t>Miller Theatre Advisory Board</w:t>
      </w:r>
    </w:p>
    <w:p w:rsidR="00C61EC1" w:rsidRPr="00C61EC1" w:rsidRDefault="00C61EC1" w:rsidP="00C61EC1">
      <w:pPr>
        <w:jc w:val="center"/>
        <w:rPr>
          <w:rFonts w:ascii="Arial" w:hAnsi="Arial" w:cs="Arial"/>
          <w:sz w:val="20"/>
          <w:szCs w:val="20"/>
        </w:rPr>
      </w:pPr>
      <w:r w:rsidRPr="00C61EC1">
        <w:rPr>
          <w:rFonts w:ascii="Arial" w:hAnsi="Arial" w:cs="Arial"/>
          <w:sz w:val="20"/>
          <w:szCs w:val="20"/>
        </w:rPr>
        <w:t>Performance(s) Narrative</w:t>
      </w:r>
    </w:p>
    <w:p w:rsidR="00C61EC1" w:rsidRPr="00C61EC1" w:rsidRDefault="00C61EC1" w:rsidP="00C61EC1">
      <w:pPr>
        <w:jc w:val="center"/>
        <w:rPr>
          <w:rFonts w:ascii="Arial" w:hAnsi="Arial" w:cs="Arial"/>
          <w:sz w:val="20"/>
          <w:szCs w:val="20"/>
        </w:rPr>
      </w:pPr>
    </w:p>
    <w:p w:rsidR="00C61EC1" w:rsidRPr="00C61EC1" w:rsidRDefault="00C61EC1" w:rsidP="00C61EC1">
      <w:pPr>
        <w:rPr>
          <w:rFonts w:ascii="Arial" w:hAnsi="Arial" w:cs="Arial"/>
          <w:sz w:val="20"/>
          <w:szCs w:val="20"/>
        </w:rPr>
      </w:pPr>
      <w:r w:rsidRPr="00C61EC1">
        <w:rPr>
          <w:rFonts w:ascii="Arial" w:hAnsi="Arial" w:cs="Arial"/>
          <w:sz w:val="20"/>
          <w:szCs w:val="20"/>
        </w:rPr>
        <w:t>Producer:</w:t>
      </w:r>
    </w:p>
    <w:p w:rsidR="00C61EC1" w:rsidRPr="00C61EC1" w:rsidRDefault="00C61EC1" w:rsidP="00C61EC1">
      <w:pPr>
        <w:rPr>
          <w:rFonts w:ascii="Arial" w:hAnsi="Arial" w:cs="Arial"/>
          <w:sz w:val="20"/>
          <w:szCs w:val="20"/>
        </w:rPr>
      </w:pPr>
      <w:r w:rsidRPr="00C61EC1">
        <w:rPr>
          <w:rFonts w:ascii="Arial" w:hAnsi="Arial" w:cs="Arial"/>
          <w:sz w:val="20"/>
          <w:szCs w:val="20"/>
        </w:rPr>
        <w:t>Event Name(s):</w:t>
      </w:r>
    </w:p>
    <w:p w:rsidR="00C61EC1" w:rsidRPr="00C61EC1" w:rsidRDefault="00C61EC1" w:rsidP="00C61EC1">
      <w:pPr>
        <w:rPr>
          <w:rFonts w:ascii="Arial" w:hAnsi="Arial" w:cs="Arial"/>
          <w:sz w:val="20"/>
          <w:szCs w:val="20"/>
        </w:rPr>
      </w:pPr>
      <w:r w:rsidRPr="00C61EC1">
        <w:rPr>
          <w:rFonts w:ascii="Arial" w:hAnsi="Arial" w:cs="Arial"/>
          <w:sz w:val="20"/>
          <w:szCs w:val="20"/>
        </w:rPr>
        <w:t>Date(s) of Performances:</w:t>
      </w:r>
    </w:p>
    <w:p w:rsidR="00C61EC1" w:rsidRDefault="00C61EC1" w:rsidP="00C61EC1">
      <w:pPr>
        <w:rPr>
          <w:rFonts w:ascii="Arial" w:hAnsi="Arial" w:cs="Arial"/>
          <w:sz w:val="20"/>
          <w:szCs w:val="20"/>
        </w:rPr>
      </w:pPr>
    </w:p>
    <w:p w:rsidR="00C61EC1" w:rsidRDefault="009530D2" w:rsidP="00C61E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give a short explanation of your efforts to market your event(s):</w:t>
      </w:r>
    </w:p>
    <w:p w:rsidR="009530D2" w:rsidRDefault="009530D2" w:rsidP="00C61EC1">
      <w:pPr>
        <w:rPr>
          <w:rFonts w:ascii="Arial" w:hAnsi="Arial" w:cs="Arial"/>
          <w:sz w:val="20"/>
          <w:szCs w:val="20"/>
        </w:rPr>
      </w:pPr>
    </w:p>
    <w:p w:rsidR="009530D2" w:rsidRDefault="009530D2" w:rsidP="00C61EC1">
      <w:pPr>
        <w:rPr>
          <w:rFonts w:ascii="Arial" w:hAnsi="Arial" w:cs="Arial"/>
          <w:sz w:val="20"/>
          <w:szCs w:val="20"/>
        </w:rPr>
      </w:pPr>
    </w:p>
    <w:p w:rsidR="009530D2" w:rsidRDefault="009530D2" w:rsidP="00C61EC1">
      <w:pPr>
        <w:rPr>
          <w:rFonts w:ascii="Arial" w:hAnsi="Arial" w:cs="Arial"/>
          <w:sz w:val="20"/>
          <w:szCs w:val="20"/>
        </w:rPr>
      </w:pPr>
    </w:p>
    <w:p w:rsidR="009530D2" w:rsidRDefault="009530D2" w:rsidP="00C61E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give a short e</w:t>
      </w:r>
      <w:r w:rsidR="00672EC8">
        <w:rPr>
          <w:rFonts w:ascii="Arial" w:hAnsi="Arial" w:cs="Arial"/>
          <w:sz w:val="20"/>
          <w:szCs w:val="20"/>
        </w:rPr>
        <w:t>xplanation of how</w:t>
      </w:r>
      <w:bookmarkStart w:id="0" w:name="_GoBack"/>
      <w:bookmarkEnd w:id="0"/>
      <w:r w:rsidR="00625861">
        <w:rPr>
          <w:rFonts w:ascii="Arial" w:hAnsi="Arial" w:cs="Arial"/>
          <w:sz w:val="20"/>
          <w:szCs w:val="20"/>
        </w:rPr>
        <w:t xml:space="preserve"> performing at Miller Outdoor Theatre advances the mission of your organization:</w:t>
      </w:r>
    </w:p>
    <w:p w:rsidR="00625861" w:rsidRDefault="00625861" w:rsidP="00C61EC1">
      <w:pPr>
        <w:rPr>
          <w:rFonts w:ascii="Arial" w:hAnsi="Arial" w:cs="Arial"/>
          <w:sz w:val="20"/>
          <w:szCs w:val="20"/>
        </w:rPr>
      </w:pPr>
    </w:p>
    <w:p w:rsidR="00625861" w:rsidRDefault="00625861" w:rsidP="00C61EC1">
      <w:pPr>
        <w:rPr>
          <w:rFonts w:ascii="Arial" w:hAnsi="Arial" w:cs="Arial"/>
          <w:sz w:val="20"/>
          <w:szCs w:val="20"/>
        </w:rPr>
      </w:pPr>
    </w:p>
    <w:p w:rsidR="00C61EC1" w:rsidRPr="00C61EC1" w:rsidRDefault="00C61EC1" w:rsidP="00C61EC1">
      <w:pPr>
        <w:rPr>
          <w:rFonts w:ascii="Arial" w:hAnsi="Arial" w:cs="Arial"/>
          <w:sz w:val="20"/>
          <w:szCs w:val="20"/>
        </w:rPr>
      </w:pPr>
    </w:p>
    <w:p w:rsidR="00C61EC1" w:rsidRPr="00961FF1" w:rsidRDefault="00C61EC1" w:rsidP="00C61EC1">
      <w:pPr>
        <w:rPr>
          <w:rFonts w:ascii="Arial" w:hAnsi="Arial" w:cs="Arial"/>
        </w:rPr>
      </w:pPr>
    </w:p>
    <w:p w:rsidR="00961FF1" w:rsidRDefault="00961FF1"/>
    <w:sectPr w:rsidR="00961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63"/>
    <w:rsid w:val="0011779E"/>
    <w:rsid w:val="00162563"/>
    <w:rsid w:val="004464BA"/>
    <w:rsid w:val="00625861"/>
    <w:rsid w:val="00672EC8"/>
    <w:rsid w:val="00826FB6"/>
    <w:rsid w:val="009530D2"/>
    <w:rsid w:val="00961FF1"/>
    <w:rsid w:val="00C6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1DE9F-E9B5-4575-B7CB-681B8D0E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AA188E5C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ERGOS Technology Partners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 Burns</dc:creator>
  <cp:keywords/>
  <dc:description/>
  <cp:lastModifiedBy>Reginald Burns</cp:lastModifiedBy>
  <cp:revision>4</cp:revision>
  <dcterms:created xsi:type="dcterms:W3CDTF">2021-11-05T16:15:00Z</dcterms:created>
  <dcterms:modified xsi:type="dcterms:W3CDTF">2022-07-11T21:11:00Z</dcterms:modified>
</cp:coreProperties>
</file>