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7CE" w:rsidRDefault="00AE73B5" w:rsidP="00D20938">
      <w:pPr>
        <w:jc w:val="center"/>
      </w:pPr>
      <w:r>
        <w:rPr>
          <w:noProof/>
        </w:rPr>
        <w:drawing>
          <wp:inline distT="0" distB="0" distL="0" distR="0" wp14:anchorId="40EB224E" wp14:editId="178FD112">
            <wp:extent cx="1254471" cy="127889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ller seal logo darke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7553" cy="1292226"/>
                    </a:xfrm>
                    <a:prstGeom prst="rect">
                      <a:avLst/>
                    </a:prstGeom>
                  </pic:spPr>
                </pic:pic>
              </a:graphicData>
            </a:graphic>
          </wp:inline>
        </w:drawing>
      </w:r>
    </w:p>
    <w:p w:rsidR="00AA4848" w:rsidRDefault="00AA4848" w:rsidP="00D20938">
      <w:pPr>
        <w:jc w:val="center"/>
      </w:pPr>
    </w:p>
    <w:p w:rsidR="001C314A" w:rsidRDefault="001C314A" w:rsidP="001C314A">
      <w:pPr>
        <w:ind w:left="-360" w:right="-360"/>
        <w:rPr>
          <w:b/>
          <w:sz w:val="24"/>
          <w:szCs w:val="24"/>
        </w:rPr>
      </w:pPr>
    </w:p>
    <w:p w:rsidR="00E07923" w:rsidRPr="00F34AF6" w:rsidRDefault="00E07923" w:rsidP="001C314A">
      <w:pPr>
        <w:ind w:left="-360" w:right="-360"/>
        <w:rPr>
          <w:b/>
          <w:sz w:val="24"/>
          <w:szCs w:val="24"/>
        </w:rPr>
      </w:pPr>
    </w:p>
    <w:p w:rsidR="001C314A" w:rsidRPr="00F34AF6" w:rsidRDefault="001C314A" w:rsidP="001C314A">
      <w:pPr>
        <w:ind w:left="-360" w:right="-360"/>
        <w:rPr>
          <w:sz w:val="24"/>
          <w:szCs w:val="24"/>
        </w:rPr>
      </w:pPr>
      <w:r w:rsidRPr="00F34AF6">
        <w:rPr>
          <w:sz w:val="24"/>
          <w:szCs w:val="24"/>
        </w:rPr>
        <w:t>In 2023, Miller Outdoor Theatre will celebrate its 100th anniversary as the crown jewel of Houston. MTAB is embarking on a $12,</w:t>
      </w:r>
      <w:r w:rsidR="0026633B" w:rsidRPr="00F34AF6">
        <w:rPr>
          <w:sz w:val="24"/>
          <w:szCs w:val="24"/>
        </w:rPr>
        <w:t>5</w:t>
      </w:r>
      <w:r w:rsidRPr="00F34AF6">
        <w:rPr>
          <w:sz w:val="24"/>
          <w:szCs w:val="24"/>
        </w:rPr>
        <w:t>00,000 capital campaign to modernize and renovate Miller Outdoor Theatre to continue providing professional-caliber performances for the cultural enrichment of Houston’s diverse communities and visitors while celebrating its centennial.</w:t>
      </w:r>
    </w:p>
    <w:p w:rsidR="001C314A" w:rsidRPr="00F34AF6" w:rsidRDefault="001C314A" w:rsidP="001C314A">
      <w:pPr>
        <w:ind w:left="-360" w:right="-360"/>
        <w:rPr>
          <w:sz w:val="24"/>
          <w:szCs w:val="24"/>
        </w:rPr>
      </w:pPr>
    </w:p>
    <w:p w:rsidR="001C314A" w:rsidRPr="00F34AF6" w:rsidRDefault="001C314A" w:rsidP="001C314A">
      <w:pPr>
        <w:ind w:left="-360" w:right="-360"/>
        <w:rPr>
          <w:sz w:val="24"/>
          <w:szCs w:val="24"/>
        </w:rPr>
      </w:pPr>
      <w:r w:rsidRPr="00F34AF6">
        <w:rPr>
          <w:sz w:val="24"/>
          <w:szCs w:val="24"/>
        </w:rPr>
        <w:t xml:space="preserve">To improve the audience experience, the 100th Anniversary Campaign will replace fixed seating and other theatrical components, create an entry gateway, and improve the lawn experience so that everyone in our community has access to the largest free-to-the-public outdoor theatre in the country. Replacing the seating area will improve sightlines, accessibility, and comfort for the audience. The new entry gateway will improve the sense of arrival and drop-off sequence for pedestrians as well as automotive and train traffic, in addition to providing ADA-compliant ramps and crosswalks. Since large portions of audience members enjoy performances from the lawn area, improving physical and visual access of the stage as well as new group seating options will enhance the Miller experience for attendees. In addition, live streaming capabilities will be enhanced as part of the overall plan to improve access for viewers near and far. </w:t>
      </w:r>
    </w:p>
    <w:p w:rsidR="001C314A" w:rsidRDefault="001C314A" w:rsidP="001C314A">
      <w:pPr>
        <w:ind w:left="-360" w:right="-360"/>
        <w:rPr>
          <w:sz w:val="20"/>
          <w:szCs w:val="20"/>
        </w:rPr>
      </w:pPr>
    </w:p>
    <w:p w:rsidR="00B660BD" w:rsidRDefault="00B660BD" w:rsidP="00AF7220">
      <w:pPr>
        <w:jc w:val="center"/>
      </w:pPr>
      <w:r>
        <w:t>Campaign Video</w:t>
      </w:r>
    </w:p>
    <w:p w:rsidR="00B660BD" w:rsidRDefault="00B660BD" w:rsidP="00AF7220">
      <w:pPr>
        <w:jc w:val="center"/>
      </w:pPr>
      <w:hyperlink r:id="rId5" w:tgtFrame="_blank" w:history="1">
        <w:r>
          <w:rPr>
            <w:rStyle w:val="Hyperlink"/>
          </w:rPr>
          <w:t>https://vimeo.com/649261377</w:t>
        </w:r>
      </w:hyperlink>
      <w:r>
        <w:br/>
        <w:t>Password: </w:t>
      </w:r>
      <w:r>
        <w:rPr>
          <w:rStyle w:val="gmail-il"/>
        </w:rPr>
        <w:t>story</w:t>
      </w:r>
    </w:p>
    <w:p w:rsidR="00B660BD" w:rsidRDefault="00B660BD" w:rsidP="001C314A">
      <w:pPr>
        <w:ind w:left="-360" w:right="-360"/>
        <w:rPr>
          <w:sz w:val="20"/>
          <w:szCs w:val="20"/>
        </w:rPr>
      </w:pPr>
    </w:p>
    <w:p w:rsidR="00AA4848" w:rsidRDefault="00AA4848" w:rsidP="00D20938">
      <w:pPr>
        <w:jc w:val="center"/>
      </w:pPr>
    </w:p>
    <w:p w:rsidR="00E07923" w:rsidRDefault="00E07923" w:rsidP="00D20938">
      <w:pPr>
        <w:jc w:val="center"/>
      </w:pPr>
      <w:bookmarkStart w:id="0" w:name="_GoBack"/>
      <w:bookmarkEnd w:id="0"/>
    </w:p>
    <w:p w:rsidR="00AA4848" w:rsidRDefault="00AA4848" w:rsidP="00D20938">
      <w:pPr>
        <w:jc w:val="center"/>
      </w:pPr>
    </w:p>
    <w:p w:rsidR="00AA4848" w:rsidRDefault="00AA4848" w:rsidP="00D20938">
      <w:pPr>
        <w:jc w:val="center"/>
      </w:pPr>
    </w:p>
    <w:p w:rsidR="00F34AF6" w:rsidRDefault="00F34AF6" w:rsidP="00AA4848">
      <w:pPr>
        <w:rPr>
          <w:sz w:val="18"/>
          <w:szCs w:val="18"/>
        </w:rPr>
      </w:pPr>
    </w:p>
    <w:p w:rsidR="00AA4848" w:rsidRPr="00A24F9B" w:rsidRDefault="00AA4848" w:rsidP="00AA4848">
      <w:pPr>
        <w:rPr>
          <w:b/>
          <w:color w:val="996600"/>
          <w:sz w:val="18"/>
          <w:szCs w:val="18"/>
        </w:rPr>
      </w:pPr>
      <w:r>
        <w:rPr>
          <w:sz w:val="18"/>
          <w:szCs w:val="18"/>
        </w:rPr>
        <w:t xml:space="preserve">      </w:t>
      </w:r>
      <w:r w:rsidRPr="00A24F9B">
        <w:rPr>
          <w:b/>
          <w:color w:val="996600"/>
          <w:sz w:val="18"/>
          <w:szCs w:val="18"/>
        </w:rPr>
        <w:t xml:space="preserve">MILLER OUTDOOR THEATRE          6000 HERMANN PARK DRIVE, HOUSTON, TX 77030   </w:t>
      </w:r>
      <w:r w:rsidR="00A24F9B">
        <w:rPr>
          <w:b/>
          <w:color w:val="996600"/>
          <w:sz w:val="18"/>
          <w:szCs w:val="18"/>
        </w:rPr>
        <w:t xml:space="preserve">  </w:t>
      </w:r>
      <w:r w:rsidRPr="00A24F9B">
        <w:rPr>
          <w:b/>
          <w:color w:val="996600"/>
          <w:sz w:val="18"/>
          <w:szCs w:val="18"/>
        </w:rPr>
        <w:t xml:space="preserve">   832-487-7102</w:t>
      </w:r>
    </w:p>
    <w:sectPr w:rsidR="00AA4848" w:rsidRPr="00A24F9B" w:rsidSect="00D20938">
      <w:pgSz w:w="12240" w:h="15840"/>
      <w:pgMar w:top="576" w:right="1296" w:bottom="72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938"/>
    <w:rsid w:val="001C314A"/>
    <w:rsid w:val="0026633B"/>
    <w:rsid w:val="003A19CA"/>
    <w:rsid w:val="009137CE"/>
    <w:rsid w:val="00A24F9B"/>
    <w:rsid w:val="00AA4848"/>
    <w:rsid w:val="00AE73B5"/>
    <w:rsid w:val="00AF7220"/>
    <w:rsid w:val="00B660BD"/>
    <w:rsid w:val="00D20938"/>
    <w:rsid w:val="00E07923"/>
    <w:rsid w:val="00F34AF6"/>
    <w:rsid w:val="00FC6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9645B-A738-489C-8DDF-8EA5C43E3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9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60BD"/>
    <w:rPr>
      <w:color w:val="0000FF"/>
      <w:u w:val="single"/>
    </w:rPr>
  </w:style>
  <w:style w:type="character" w:customStyle="1" w:styleId="gmail-il">
    <w:name w:val="gmail-il"/>
    <w:basedOn w:val="DefaultParagraphFont"/>
    <w:rsid w:val="00B66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vimeo.com/649261377"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E8A837C8</Template>
  <TotalTime>17</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ERGOS Technology Partners</Company>
  <LinksUpToDate>false</LinksUpToDate>
  <CharactersWithSpaces>1527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 Davis</dc:creator>
  <cp:keywords/>
  <dc:description/>
  <cp:lastModifiedBy>Cissy Segall Davis</cp:lastModifiedBy>
  <cp:revision>4</cp:revision>
  <cp:lastPrinted>2022-07-29T23:54:00Z</cp:lastPrinted>
  <dcterms:created xsi:type="dcterms:W3CDTF">2022-07-29T23:41:00Z</dcterms:created>
  <dcterms:modified xsi:type="dcterms:W3CDTF">2022-07-29T23:55:00Z</dcterms:modified>
</cp:coreProperties>
</file>