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25B2" w:rsidRPr="00F21C27" w:rsidRDefault="004225B2" w:rsidP="004225B2">
      <w:pPr>
        <w:pStyle w:val="NoSpacing"/>
        <w:jc w:val="center"/>
        <w:rPr>
          <w:rFonts w:ascii="Arial" w:hAnsi="Arial" w:cs="Arial"/>
          <w:b/>
          <w:sz w:val="28"/>
          <w:szCs w:val="28"/>
        </w:rPr>
      </w:pPr>
      <w:r w:rsidRPr="00F21C27">
        <w:rPr>
          <w:rFonts w:ascii="Arial" w:hAnsi="Arial" w:cs="Arial"/>
          <w:b/>
          <w:sz w:val="28"/>
          <w:szCs w:val="28"/>
        </w:rPr>
        <w:t>CONTRACTUALLY REQUIRED CREDIT</w:t>
      </w:r>
    </w:p>
    <w:p w:rsidR="004225B2" w:rsidRPr="00F21C27" w:rsidRDefault="004225B2" w:rsidP="004225B2">
      <w:pPr>
        <w:pStyle w:val="NoSpacing"/>
        <w:jc w:val="center"/>
        <w:rPr>
          <w:rFonts w:ascii="Arial" w:hAnsi="Arial" w:cs="Arial"/>
          <w:b/>
          <w:sz w:val="28"/>
          <w:szCs w:val="28"/>
        </w:rPr>
      </w:pPr>
      <w:r w:rsidRPr="00F21C27">
        <w:rPr>
          <w:rFonts w:ascii="Arial" w:hAnsi="Arial" w:cs="Arial"/>
          <w:b/>
          <w:sz w:val="28"/>
          <w:szCs w:val="28"/>
        </w:rPr>
        <w:t>FOR RECEIVING A GRANT FROM MTAB</w:t>
      </w:r>
    </w:p>
    <w:p w:rsidR="004225B2" w:rsidRPr="00E619BA" w:rsidRDefault="004225B2" w:rsidP="004225B2">
      <w:pPr>
        <w:pStyle w:val="NoSpacing"/>
        <w:jc w:val="center"/>
        <w:rPr>
          <w:rFonts w:ascii="Arial" w:hAnsi="Arial" w:cs="Arial"/>
          <w:b/>
          <w:sz w:val="16"/>
          <w:szCs w:val="16"/>
        </w:rPr>
      </w:pPr>
    </w:p>
    <w:p w:rsidR="004225B2" w:rsidRPr="00E619BA" w:rsidRDefault="004225B2" w:rsidP="004225B2">
      <w:pPr>
        <w:jc w:val="center"/>
        <w:rPr>
          <w:rFonts w:ascii="Arial" w:hAnsi="Arial" w:cs="Arial"/>
          <w:b/>
          <w:sz w:val="28"/>
          <w:szCs w:val="28"/>
        </w:rPr>
      </w:pPr>
      <w:r w:rsidRPr="00E619BA">
        <w:rPr>
          <w:rFonts w:ascii="Arial" w:hAnsi="Arial" w:cs="Arial"/>
          <w:b/>
          <w:sz w:val="28"/>
          <w:szCs w:val="28"/>
          <w:highlight w:val="yellow"/>
          <w:u w:val="single"/>
        </w:rPr>
        <w:t>Please note:  this is a mandatory requirement of all grant recipients</w:t>
      </w:r>
      <w:r w:rsidRPr="00E619BA">
        <w:rPr>
          <w:rFonts w:ascii="Arial" w:hAnsi="Arial" w:cs="Arial"/>
          <w:b/>
          <w:sz w:val="28"/>
          <w:szCs w:val="28"/>
          <w:highlight w:val="yellow"/>
        </w:rPr>
        <w:t>.</w:t>
      </w:r>
    </w:p>
    <w:p w:rsidR="004225B2" w:rsidRPr="00BC4968" w:rsidRDefault="004225B2" w:rsidP="004225B2">
      <w:pPr>
        <w:jc w:val="both"/>
        <w:rPr>
          <w:rFonts w:ascii="Arial" w:hAnsi="Arial" w:cs="Arial"/>
          <w:sz w:val="24"/>
          <w:szCs w:val="24"/>
        </w:rPr>
      </w:pPr>
      <w:r w:rsidRPr="00BC4968">
        <w:rPr>
          <w:rFonts w:ascii="Arial" w:hAnsi="Arial" w:cs="Arial"/>
          <w:b/>
          <w:sz w:val="24"/>
          <w:szCs w:val="24"/>
        </w:rPr>
        <w:t xml:space="preserve">The correct name of MTAB is </w:t>
      </w:r>
      <w:r w:rsidRPr="00BC4968">
        <w:rPr>
          <w:rFonts w:ascii="Arial" w:hAnsi="Arial" w:cs="Arial"/>
          <w:b/>
          <w:color w:val="FF0000"/>
          <w:sz w:val="24"/>
          <w:szCs w:val="24"/>
        </w:rPr>
        <w:t xml:space="preserve">Miller Theatre Advisory Board </w:t>
      </w:r>
      <w:r w:rsidRPr="00BC4968">
        <w:rPr>
          <w:rFonts w:ascii="Arial" w:hAnsi="Arial" w:cs="Arial"/>
          <w:b/>
          <w:sz w:val="24"/>
          <w:szCs w:val="24"/>
        </w:rPr>
        <w:t>(not Miller Outdoor Theatre Advisory Board).</w:t>
      </w:r>
    </w:p>
    <w:p w:rsidR="004225B2" w:rsidRPr="00F21C27" w:rsidRDefault="004225B2" w:rsidP="004225B2">
      <w:pPr>
        <w:jc w:val="both"/>
        <w:outlineLvl w:val="0"/>
        <w:rPr>
          <w:rFonts w:ascii="Arial" w:hAnsi="Arial" w:cs="Arial"/>
          <w:sz w:val="24"/>
          <w:szCs w:val="24"/>
          <w:u w:val="single"/>
        </w:rPr>
      </w:pPr>
      <w:r w:rsidRPr="00F21C27">
        <w:rPr>
          <w:rFonts w:ascii="Arial" w:hAnsi="Arial" w:cs="Arial"/>
          <w:b/>
          <w:bCs/>
          <w:sz w:val="24"/>
          <w:szCs w:val="24"/>
          <w:u w:val="single"/>
        </w:rPr>
        <w:t>CREDIT &amp; ACKNOWLEDGMENT</w:t>
      </w:r>
    </w:p>
    <w:p w:rsidR="004225B2" w:rsidRPr="00F21C27" w:rsidRDefault="004225B2" w:rsidP="004225B2">
      <w:pPr>
        <w:spacing w:after="120"/>
        <w:jc w:val="both"/>
        <w:rPr>
          <w:rFonts w:ascii="Arial" w:hAnsi="Arial" w:cs="Arial"/>
          <w:sz w:val="24"/>
          <w:szCs w:val="24"/>
        </w:rPr>
      </w:pPr>
      <w:r w:rsidRPr="00F21C27">
        <w:rPr>
          <w:rFonts w:ascii="Arial" w:hAnsi="Arial" w:cs="Arial"/>
          <w:sz w:val="24"/>
          <w:szCs w:val="24"/>
        </w:rPr>
        <w:t xml:space="preserve">Announcements, advertisements and all other promotional materials for the Program shall include the phrase: </w:t>
      </w:r>
    </w:p>
    <w:p w:rsidR="004225B2" w:rsidRPr="00F21C27" w:rsidRDefault="004225B2" w:rsidP="004225B2">
      <w:pPr>
        <w:jc w:val="center"/>
        <w:rPr>
          <w:rFonts w:ascii="Arial" w:hAnsi="Arial" w:cs="Arial"/>
          <w:sz w:val="24"/>
          <w:szCs w:val="24"/>
        </w:rPr>
      </w:pPr>
      <w:r w:rsidRPr="00F21C27">
        <w:rPr>
          <w:rFonts w:ascii="Arial" w:hAnsi="Arial" w:cs="Arial"/>
          <w:b/>
          <w:bCs/>
          <w:i/>
          <w:iCs/>
          <w:sz w:val="24"/>
          <w:szCs w:val="24"/>
        </w:rPr>
        <w:t>“Sponsored in part by the City of Houston through the Miller Theatre Advisory Board”</w:t>
      </w:r>
    </w:p>
    <w:p w:rsidR="004225B2" w:rsidRPr="00F21C27" w:rsidRDefault="004225B2" w:rsidP="004225B2">
      <w:pPr>
        <w:jc w:val="both"/>
        <w:rPr>
          <w:rFonts w:ascii="Arial" w:hAnsi="Arial" w:cs="Arial"/>
          <w:sz w:val="24"/>
          <w:szCs w:val="24"/>
        </w:rPr>
      </w:pPr>
      <w:r w:rsidRPr="00F21C27">
        <w:rPr>
          <w:rFonts w:ascii="Arial" w:hAnsi="Arial" w:cs="Arial"/>
          <w:sz w:val="24"/>
          <w:szCs w:val="24"/>
        </w:rPr>
        <w:t xml:space="preserve">All printed materials shall include the </w:t>
      </w:r>
      <w:r w:rsidRPr="00F21C27">
        <w:rPr>
          <w:rFonts w:ascii="Arial" w:hAnsi="Arial" w:cs="Arial"/>
          <w:b/>
          <w:sz w:val="24"/>
          <w:szCs w:val="24"/>
        </w:rPr>
        <w:t>Miller Outdoor Theatre logo</w:t>
      </w:r>
      <w:r w:rsidRPr="00F21C27">
        <w:rPr>
          <w:rFonts w:ascii="Arial" w:hAnsi="Arial" w:cs="Arial"/>
          <w:sz w:val="24"/>
          <w:szCs w:val="24"/>
        </w:rPr>
        <w:t xml:space="preserve">, with placement and treatment subject to approval by MTAB.  The Grantee shall use reasonable efforts to promote the Theatre’s web site (www.MillerOutdoorTheatre.com) and encourage the use of public transportation to the Theatre (www.RideMetro.org). The Grantee shall deliver copies of all printed materials to MTAB. </w:t>
      </w:r>
    </w:p>
    <w:p w:rsidR="004225B2" w:rsidRPr="00F21C27" w:rsidRDefault="004225B2" w:rsidP="004225B2">
      <w:pPr>
        <w:autoSpaceDE w:val="0"/>
        <w:autoSpaceDN w:val="0"/>
        <w:adjustRightInd w:val="0"/>
        <w:ind w:firstLine="720"/>
        <w:rPr>
          <w:rFonts w:ascii="Arial" w:hAnsi="Arial" w:cs="Arial"/>
          <w:color w:val="FF0000"/>
          <w:sz w:val="24"/>
          <w:szCs w:val="24"/>
        </w:rPr>
      </w:pPr>
      <w:r w:rsidRPr="00F21C27">
        <w:rPr>
          <w:rFonts w:ascii="Arial" w:hAnsi="Arial" w:cs="Arial"/>
          <w:b/>
          <w:color w:val="000000"/>
          <w:sz w:val="24"/>
          <w:szCs w:val="24"/>
        </w:rPr>
        <w:t>Social Media Tags</w:t>
      </w:r>
      <w:r w:rsidRPr="00F21C27">
        <w:rPr>
          <w:rFonts w:ascii="Arial" w:hAnsi="Arial" w:cs="Arial"/>
          <w:color w:val="000000"/>
          <w:sz w:val="24"/>
          <w:szCs w:val="24"/>
        </w:rPr>
        <w:t xml:space="preserve">: </w:t>
      </w:r>
      <w:r w:rsidRPr="00F21C27">
        <w:rPr>
          <w:rFonts w:ascii="Arial" w:hAnsi="Arial" w:cs="Arial"/>
          <w:sz w:val="24"/>
          <w:szCs w:val="24"/>
        </w:rPr>
        <w:t>When mentioning or referencing Grantee’s Services or program funded in whole or in part with Grant funds on social media, the Grantee shall tag Miller Outdoor Theatre, the City of Houston and H</w:t>
      </w:r>
      <w:r w:rsidR="00F91AAD">
        <w:rPr>
          <w:rFonts w:ascii="Arial" w:hAnsi="Arial" w:cs="Arial"/>
          <w:sz w:val="24"/>
          <w:szCs w:val="24"/>
        </w:rPr>
        <w:t xml:space="preserve">ouston </w:t>
      </w:r>
      <w:r w:rsidRPr="00F21C27">
        <w:rPr>
          <w:rFonts w:ascii="Arial" w:hAnsi="Arial" w:cs="Arial"/>
          <w:sz w:val="24"/>
          <w:szCs w:val="24"/>
        </w:rPr>
        <w:t>A</w:t>
      </w:r>
      <w:r w:rsidR="00F91AAD">
        <w:rPr>
          <w:rFonts w:ascii="Arial" w:hAnsi="Arial" w:cs="Arial"/>
          <w:sz w:val="24"/>
          <w:szCs w:val="24"/>
        </w:rPr>
        <w:t xml:space="preserve">rts </w:t>
      </w:r>
      <w:r w:rsidRPr="00F21C27">
        <w:rPr>
          <w:rFonts w:ascii="Arial" w:hAnsi="Arial" w:cs="Arial"/>
          <w:sz w:val="24"/>
          <w:szCs w:val="24"/>
        </w:rPr>
        <w:t>A</w:t>
      </w:r>
      <w:r w:rsidR="00F91AAD">
        <w:rPr>
          <w:rFonts w:ascii="Arial" w:hAnsi="Arial" w:cs="Arial"/>
          <w:sz w:val="24"/>
          <w:szCs w:val="24"/>
        </w:rPr>
        <w:t>lliance</w:t>
      </w:r>
      <w:bookmarkStart w:id="0" w:name="_GoBack"/>
      <w:bookmarkEnd w:id="0"/>
      <w:r w:rsidRPr="00F21C27">
        <w:rPr>
          <w:rFonts w:ascii="Arial" w:hAnsi="Arial" w:cs="Arial"/>
          <w:sz w:val="24"/>
          <w:szCs w:val="24"/>
        </w:rPr>
        <w:t xml:space="preserve"> using the following tags: @</w:t>
      </w:r>
      <w:proofErr w:type="spellStart"/>
      <w:r w:rsidRPr="00F21C27">
        <w:rPr>
          <w:rFonts w:ascii="Arial" w:hAnsi="Arial" w:cs="Arial"/>
          <w:sz w:val="24"/>
          <w:szCs w:val="24"/>
        </w:rPr>
        <w:t>MillerOutdoor</w:t>
      </w:r>
      <w:proofErr w:type="spellEnd"/>
      <w:r w:rsidRPr="00F21C27">
        <w:rPr>
          <w:rFonts w:ascii="Arial" w:hAnsi="Arial" w:cs="Arial"/>
          <w:sz w:val="24"/>
          <w:szCs w:val="24"/>
        </w:rPr>
        <w:t>, @</w:t>
      </w:r>
      <w:proofErr w:type="spellStart"/>
      <w:r w:rsidRPr="00F21C27">
        <w:rPr>
          <w:rFonts w:ascii="Arial" w:hAnsi="Arial" w:cs="Arial"/>
          <w:sz w:val="24"/>
          <w:szCs w:val="24"/>
        </w:rPr>
        <w:t>HoustonMOCA</w:t>
      </w:r>
      <w:proofErr w:type="spellEnd"/>
      <w:r w:rsidRPr="00F21C27">
        <w:rPr>
          <w:rFonts w:ascii="Arial" w:hAnsi="Arial" w:cs="Arial"/>
          <w:sz w:val="24"/>
          <w:szCs w:val="24"/>
        </w:rPr>
        <w:t xml:space="preserve"> and @</w:t>
      </w:r>
      <w:proofErr w:type="spellStart"/>
      <w:r w:rsidRPr="00F21C27">
        <w:rPr>
          <w:rFonts w:ascii="Arial" w:hAnsi="Arial" w:cs="Arial"/>
          <w:sz w:val="24"/>
          <w:szCs w:val="24"/>
        </w:rPr>
        <w:t>houstonartsalliance</w:t>
      </w:r>
      <w:proofErr w:type="spellEnd"/>
      <w:r w:rsidRPr="00F21C27">
        <w:rPr>
          <w:rFonts w:ascii="Arial" w:hAnsi="Arial" w:cs="Arial"/>
          <w:sz w:val="24"/>
          <w:szCs w:val="24"/>
        </w:rPr>
        <w:t>.</w:t>
      </w:r>
    </w:p>
    <w:p w:rsidR="004225B2" w:rsidRPr="00F21C27" w:rsidRDefault="004225B2" w:rsidP="004225B2">
      <w:pPr>
        <w:autoSpaceDE w:val="0"/>
        <w:autoSpaceDN w:val="0"/>
        <w:adjustRightInd w:val="0"/>
        <w:ind w:firstLine="720"/>
        <w:rPr>
          <w:rFonts w:ascii="Arial" w:hAnsi="Arial" w:cs="Arial"/>
          <w:sz w:val="24"/>
          <w:szCs w:val="24"/>
        </w:rPr>
      </w:pPr>
      <w:r w:rsidRPr="00F21C27">
        <w:rPr>
          <w:rFonts w:ascii="Arial" w:hAnsi="Arial" w:cs="Arial"/>
          <w:b/>
          <w:sz w:val="24"/>
          <w:szCs w:val="24"/>
        </w:rPr>
        <w:t>Houston’s Cultural Events Calendar</w:t>
      </w:r>
      <w:r w:rsidRPr="00F21C27">
        <w:rPr>
          <w:rFonts w:ascii="Arial" w:hAnsi="Arial" w:cs="Arial"/>
          <w:sz w:val="24"/>
          <w:szCs w:val="24"/>
        </w:rPr>
        <w:t xml:space="preserve">. To assist Grantee in fulfilling its promotion of the arts requirement imposed by the Hotel Occupancy Tax ordinance and related statutes, the City of Houston provides an online cultural calendar, managed by Houston Arts Alliance, at the following website: </w:t>
      </w:r>
      <w:hyperlink r:id="rId4" w:history="1">
        <w:r w:rsidRPr="00F21C27">
          <w:rPr>
            <w:rStyle w:val="Hyperlink"/>
            <w:rFonts w:ascii="Arial" w:hAnsi="Arial" w:cs="Arial"/>
            <w:sz w:val="24"/>
            <w:szCs w:val="24"/>
          </w:rPr>
          <w:t>https://calendar.haatx.com/</w:t>
        </w:r>
      </w:hyperlink>
      <w:r w:rsidRPr="00F21C27">
        <w:rPr>
          <w:rFonts w:ascii="Arial" w:hAnsi="Arial" w:cs="Arial"/>
          <w:sz w:val="24"/>
          <w:szCs w:val="24"/>
        </w:rPr>
        <w:t xml:space="preserve">.  Grant-funded events are required to be open to the public, and Grantee </w:t>
      </w:r>
      <w:r w:rsidRPr="00F21C27">
        <w:rPr>
          <w:rFonts w:ascii="Arial" w:hAnsi="Arial" w:cs="Arial"/>
          <w:bCs/>
          <w:i/>
          <w:iCs/>
          <w:sz w:val="24"/>
          <w:szCs w:val="24"/>
        </w:rPr>
        <w:t>shall list the Grant-funded event(s) on the online calendar</w:t>
      </w:r>
      <w:r w:rsidRPr="00F21C27">
        <w:rPr>
          <w:rFonts w:ascii="Arial" w:hAnsi="Arial" w:cs="Arial"/>
          <w:sz w:val="24"/>
          <w:szCs w:val="24"/>
        </w:rPr>
        <w:t xml:space="preserve">. To add an event, go to submit.haatx.com. The Grantee is also responsible for making any necessary changes to Grant-funded event(s) on the City of Houston’s online calendar throughout Term of this Agreement.                             </w:t>
      </w:r>
    </w:p>
    <w:p w:rsidR="004225B2" w:rsidRPr="00F21C27" w:rsidRDefault="004225B2" w:rsidP="004225B2">
      <w:pPr>
        <w:jc w:val="both"/>
        <w:rPr>
          <w:rFonts w:ascii="Arial" w:hAnsi="Arial" w:cs="Arial"/>
          <w:sz w:val="24"/>
          <w:szCs w:val="24"/>
        </w:rPr>
      </w:pPr>
      <w:r w:rsidRPr="00F21C27">
        <w:rPr>
          <w:rFonts w:ascii="Arial" w:hAnsi="Arial" w:cs="Arial"/>
          <w:color w:val="FF0000"/>
          <w:sz w:val="24"/>
          <w:szCs w:val="24"/>
          <w:u w:val="single"/>
        </w:rPr>
        <w:t>Please note, the Miller logos (pictured below) may not be edited, altered or reconfigured in any way.</w:t>
      </w:r>
      <w:r w:rsidRPr="00F21C27">
        <w:rPr>
          <w:rFonts w:ascii="Arial" w:hAnsi="Arial" w:cs="Arial"/>
          <w:color w:val="FF0000"/>
          <w:sz w:val="24"/>
          <w:szCs w:val="24"/>
        </w:rPr>
        <w:t xml:space="preserve"> </w:t>
      </w:r>
    </w:p>
    <w:p w:rsidR="004225B2" w:rsidRPr="00F21C27" w:rsidRDefault="004225B2" w:rsidP="004225B2">
      <w:pPr>
        <w:jc w:val="both"/>
        <w:rPr>
          <w:rFonts w:ascii="Arial" w:hAnsi="Arial" w:cs="Arial"/>
          <w:i/>
          <w:sz w:val="24"/>
          <w:szCs w:val="24"/>
        </w:rPr>
      </w:pPr>
      <w:r w:rsidRPr="00F21C27">
        <w:rPr>
          <w:rFonts w:ascii="Arial" w:hAnsi="Arial" w:cs="Arial"/>
          <w:sz w:val="24"/>
          <w:szCs w:val="24"/>
        </w:rPr>
        <w:t xml:space="preserve">Failure to meet these requirements may jeopardize future funding. </w:t>
      </w:r>
    </w:p>
    <w:p w:rsidR="004225B2" w:rsidRPr="00F21C27" w:rsidRDefault="004225B2" w:rsidP="004225B2">
      <w:pPr>
        <w:rPr>
          <w:rFonts w:ascii="Garamond" w:hAnsi="Garamond"/>
          <w:sz w:val="24"/>
          <w:szCs w:val="24"/>
        </w:rPr>
      </w:pPr>
      <w:r w:rsidRPr="00F21C27">
        <w:rPr>
          <w:rFonts w:ascii="Arial" w:hAnsi="Arial" w:cs="Arial"/>
          <w:sz w:val="24"/>
          <w:szCs w:val="24"/>
        </w:rPr>
        <w:t xml:space="preserve">If you do not have the Miller Outdoor Theatre logo pack, and usage standards, please contact Reese Darby at </w:t>
      </w:r>
      <w:hyperlink r:id="rId5" w:history="1">
        <w:r w:rsidRPr="00F21C27">
          <w:rPr>
            <w:rStyle w:val="Hyperlink"/>
            <w:rFonts w:ascii="Arial" w:hAnsi="Arial" w:cs="Arial"/>
            <w:sz w:val="24"/>
            <w:szCs w:val="24"/>
          </w:rPr>
          <w:t>rdarby@milleroutdoortheatre.com</w:t>
        </w:r>
      </w:hyperlink>
      <w:r w:rsidRPr="00F21C27">
        <w:rPr>
          <w:rFonts w:ascii="Arial" w:hAnsi="Arial" w:cs="Arial"/>
          <w:sz w:val="24"/>
          <w:szCs w:val="24"/>
        </w:rPr>
        <w:t xml:space="preserve">  or visit </w:t>
      </w:r>
      <w:r w:rsidRPr="00F21C27">
        <w:rPr>
          <w:rStyle w:val="Hyperlink"/>
          <w:rFonts w:ascii="Arial" w:hAnsi="Arial" w:cs="Arial"/>
          <w:sz w:val="24"/>
          <w:szCs w:val="24"/>
        </w:rPr>
        <w:t>www.milleroutdoortheatre.com/grants</w:t>
      </w:r>
      <w:r w:rsidRPr="00F21C27">
        <w:rPr>
          <w:rFonts w:ascii="Arial" w:hAnsi="Arial" w:cs="Arial"/>
          <w:sz w:val="24"/>
          <w:szCs w:val="24"/>
        </w:rPr>
        <w:t xml:space="preserve">         </w:t>
      </w:r>
      <w:r w:rsidRPr="00F21C27">
        <w:rPr>
          <w:rFonts w:ascii="Garamond" w:hAnsi="Garamond"/>
          <w:sz w:val="24"/>
          <w:szCs w:val="24"/>
        </w:rPr>
        <w:t xml:space="preserve">    </w:t>
      </w:r>
    </w:p>
    <w:p w:rsidR="00227048" w:rsidRDefault="004225B2" w:rsidP="004225B2">
      <w:r>
        <w:rPr>
          <w:rFonts w:ascii="Garamond" w:hAnsi="Garamond"/>
          <w:sz w:val="28"/>
          <w:szCs w:val="28"/>
        </w:rPr>
        <w:t xml:space="preserve">     </w:t>
      </w:r>
      <w:r>
        <w:rPr>
          <w:rFonts w:ascii="Garamond" w:hAnsi="Garamond"/>
          <w:noProof/>
          <w:sz w:val="28"/>
          <w:szCs w:val="28"/>
        </w:rPr>
        <w:drawing>
          <wp:inline distT="0" distB="0" distL="0" distR="0" wp14:anchorId="7DACCF05" wp14:editId="698EE947">
            <wp:extent cx="958531" cy="14720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 Logo Herman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88998" cy="1518830"/>
                    </a:xfrm>
                    <a:prstGeom prst="rect">
                      <a:avLst/>
                    </a:prstGeom>
                  </pic:spPr>
                </pic:pic>
              </a:graphicData>
            </a:graphic>
          </wp:inline>
        </w:drawing>
      </w:r>
      <w:r>
        <w:rPr>
          <w:rFonts w:ascii="Garamond" w:hAnsi="Garamond"/>
          <w:sz w:val="28"/>
          <w:szCs w:val="28"/>
        </w:rPr>
        <w:t xml:space="preserve">                         </w:t>
      </w:r>
      <w:r>
        <w:rPr>
          <w:rFonts w:ascii="Garamond" w:hAnsi="Garamond"/>
          <w:noProof/>
          <w:sz w:val="28"/>
          <w:szCs w:val="28"/>
        </w:rPr>
        <w:drawing>
          <wp:inline distT="0" distB="0" distL="0" distR="0" wp14:anchorId="2A982961" wp14:editId="2A7826E3">
            <wp:extent cx="930910" cy="1459649"/>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T_FINBRND_NOHP_010218_01_GRN_LG pn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7040" cy="1484941"/>
                    </a:xfrm>
                    <a:prstGeom prst="rect">
                      <a:avLst/>
                    </a:prstGeom>
                  </pic:spPr>
                </pic:pic>
              </a:graphicData>
            </a:graphic>
          </wp:inline>
        </w:drawing>
      </w:r>
      <w:r>
        <w:rPr>
          <w:rFonts w:ascii="Garamond" w:hAnsi="Garamond"/>
          <w:sz w:val="28"/>
          <w:szCs w:val="28"/>
        </w:rPr>
        <w:t xml:space="preserve">  </w:t>
      </w:r>
      <w:r>
        <w:rPr>
          <w:rFonts w:ascii="Garamond" w:hAnsi="Garamond"/>
          <w:sz w:val="28"/>
          <w:szCs w:val="28"/>
        </w:rPr>
        <w:tab/>
      </w:r>
      <w:r>
        <w:rPr>
          <w:rFonts w:ascii="Garamond" w:hAnsi="Garamond"/>
          <w:sz w:val="28"/>
          <w:szCs w:val="28"/>
        </w:rPr>
        <w:tab/>
      </w:r>
      <w:r>
        <w:rPr>
          <w:rFonts w:ascii="Garamond" w:hAnsi="Garamond"/>
          <w:sz w:val="28"/>
          <w:szCs w:val="28"/>
        </w:rPr>
        <w:tab/>
      </w:r>
    </w:p>
    <w:sectPr w:rsidR="00227048" w:rsidSect="004225B2">
      <w:pgSz w:w="12240" w:h="15840"/>
      <w:pgMar w:top="576"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5B2"/>
    <w:rsid w:val="00227048"/>
    <w:rsid w:val="004225B2"/>
    <w:rsid w:val="00F70F93"/>
    <w:rsid w:val="00F91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52C73"/>
  <w15:chartTrackingRefBased/>
  <w15:docId w15:val="{32514AD2-CE4D-48B3-9E36-A5C1DDD13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25B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25B2"/>
    <w:rPr>
      <w:color w:val="0563C1" w:themeColor="hyperlink"/>
      <w:u w:val="single"/>
    </w:rPr>
  </w:style>
  <w:style w:type="paragraph" w:styleId="NoSpacing">
    <w:name w:val="No Spacing"/>
    <w:uiPriority w:val="1"/>
    <w:qFormat/>
    <w:rsid w:val="004225B2"/>
    <w:pPr>
      <w:spacing w:after="0" w:line="240" w:lineRule="auto"/>
    </w:pPr>
  </w:style>
  <w:style w:type="paragraph" w:styleId="BalloonText">
    <w:name w:val="Balloon Text"/>
    <w:basedOn w:val="Normal"/>
    <w:link w:val="BalloonTextChar"/>
    <w:uiPriority w:val="99"/>
    <w:semiHidden/>
    <w:unhideWhenUsed/>
    <w:rsid w:val="004225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25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rdarby@milleroutdoortheatre.com" TargetMode="External"/><Relationship Id="rId4" Type="http://schemas.openxmlformats.org/officeDocument/2006/relationships/hyperlink" Target="https://calendar.haatx.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Cissy Segall Davis</dc:creator>
  <cp:keywords/>
  <dc:description/>
  <cp:lastModifiedBy>Cissy Segall Davis</cp:lastModifiedBy>
  <cp:revision>3</cp:revision>
  <dcterms:created xsi:type="dcterms:W3CDTF">2023-07-28T22:21:00Z</dcterms:created>
  <dcterms:modified xsi:type="dcterms:W3CDTF">2023-07-31T17:27:00Z</dcterms:modified>
</cp:coreProperties>
</file>